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221" w:rsidRDefault="004F1221" w14:paraId="79A6B1FE" w14:textId="7491494E">
      <w:pPr>
        <w:pStyle w:val="Body"/>
      </w:pPr>
    </w:p>
    <w:p w:rsidR="004F1221" w:rsidRDefault="004F1221" w14:paraId="0B0765A5" w14:textId="77777777">
      <w:pPr>
        <w:pStyle w:val="Body"/>
      </w:pPr>
    </w:p>
    <w:p w:rsidRPr="00A21C8A" w:rsidR="004F1221" w:rsidRDefault="004F1221" w14:paraId="69F19681" w14:textId="77777777">
      <w:pPr>
        <w:pStyle w:val="Body"/>
        <w:rPr>
          <w:rFonts w:ascii="Calibri" w:hAnsi="Calibri" w:eastAsia="Gill Sans" w:cs="Arial"/>
          <w:sz w:val="32"/>
          <w:szCs w:val="32"/>
        </w:rPr>
      </w:pPr>
    </w:p>
    <w:tbl>
      <w:tblPr>
        <w:tblStyle w:val="TableGrid"/>
        <w:tblW w:w="0" w:type="auto"/>
        <w:tblLook w:val="04A0" w:firstRow="1" w:lastRow="0" w:firstColumn="1" w:lastColumn="0" w:noHBand="0" w:noVBand="1"/>
      </w:tblPr>
      <w:tblGrid>
        <w:gridCol w:w="4814"/>
        <w:gridCol w:w="4814"/>
      </w:tblGrid>
      <w:tr w:rsidRPr="00A21C8A" w:rsidR="002858F0" w:rsidTr="25C183BA" w14:paraId="17DDE2CE" w14:textId="77777777">
        <w:tc>
          <w:tcPr>
            <w:tcW w:w="9628" w:type="dxa"/>
            <w:gridSpan w:val="2"/>
          </w:tcPr>
          <w:p w:rsidRPr="00A21C8A" w:rsidR="002858F0" w:rsidP="002858F0" w:rsidRDefault="002858F0" w14:paraId="41C75A3E" w14:textId="76772D94">
            <w:pPr>
              <w:pStyle w:val="Body"/>
              <w:jc w:val="center"/>
              <w:rPr>
                <w:rFonts w:ascii="Calibri" w:hAnsi="Calibri" w:cs="Arial"/>
                <w:sz w:val="32"/>
                <w:szCs w:val="32"/>
                <w:lang w:val="en-US"/>
              </w:rPr>
            </w:pPr>
            <w:r w:rsidRPr="00A21C8A">
              <w:rPr>
                <w:rFonts w:ascii="Calibri" w:hAnsi="Calibri"/>
                <w:b/>
                <w:bCs/>
                <w:sz w:val="32"/>
                <w:szCs w:val="32"/>
                <w:lang w:val="en-US"/>
              </w:rPr>
              <w:t xml:space="preserve">Whole School SEND </w:t>
            </w:r>
            <w:r w:rsidRPr="00A21C8A" w:rsidR="00555D85">
              <w:rPr>
                <w:rFonts w:ascii="Calibri" w:hAnsi="Calibri"/>
                <w:b/>
                <w:bCs/>
                <w:sz w:val="32"/>
                <w:szCs w:val="32"/>
                <w:lang w:val="en-US"/>
              </w:rPr>
              <w:t>Regional SEND Leader</w:t>
            </w:r>
            <w:r w:rsidRPr="00A21C8A">
              <w:rPr>
                <w:rFonts w:ascii="Calibri" w:hAnsi="Calibri"/>
                <w:b/>
                <w:bCs/>
                <w:sz w:val="32"/>
                <w:szCs w:val="32"/>
                <w:lang w:val="en-US"/>
              </w:rPr>
              <w:t xml:space="preserve"> </w:t>
            </w:r>
          </w:p>
        </w:tc>
      </w:tr>
      <w:tr w:rsidR="002858F0" w:rsidTr="25C183BA" w14:paraId="4B1E1513" w14:textId="77777777">
        <w:tc>
          <w:tcPr>
            <w:tcW w:w="4814" w:type="dxa"/>
          </w:tcPr>
          <w:p w:rsidRPr="00A21C8A" w:rsidR="002858F0" w:rsidP="25C183BA" w:rsidRDefault="1ED3452B" w14:paraId="3652A9FD" w14:textId="28209DB4">
            <w:pPr>
              <w:pStyle w:val="Default"/>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right="278"/>
              <w:jc w:val="both"/>
              <w:rPr>
                <w:rFonts w:ascii="Calibri" w:hAnsi="Calibri" w:cs="Arial"/>
                <w:lang w:val="en-US"/>
              </w:rPr>
            </w:pPr>
            <w:r w:rsidRPr="00A21C8A">
              <w:rPr>
                <w:rFonts w:ascii="Calibri" w:hAnsi="Calibri" w:cs="Arial"/>
                <w:lang w:val="en-US"/>
              </w:rPr>
              <w:t xml:space="preserve">A minimum </w:t>
            </w:r>
            <w:r w:rsidRPr="00A21C8A" w:rsidR="1FD54A7B">
              <w:rPr>
                <w:rFonts w:ascii="Calibri" w:hAnsi="Calibri" w:cs="Arial"/>
                <w:lang w:val="en-US"/>
              </w:rPr>
              <w:t xml:space="preserve">commitment of </w:t>
            </w:r>
            <w:r w:rsidRPr="00A21C8A" w:rsidR="4656F2A2">
              <w:rPr>
                <w:rFonts w:ascii="Calibri" w:hAnsi="Calibri" w:cs="Arial"/>
                <w:lang w:val="en-US"/>
              </w:rPr>
              <w:t>40</w:t>
            </w:r>
            <w:r w:rsidRPr="00A21C8A" w:rsidR="1FD54A7B">
              <w:rPr>
                <w:rFonts w:ascii="Calibri" w:hAnsi="Calibri" w:cs="Arial"/>
                <w:lang w:val="en-US"/>
              </w:rPr>
              <w:t xml:space="preserve"> days a year</w:t>
            </w:r>
            <w:r w:rsidRPr="00A21C8A" w:rsidR="482D7119">
              <w:rPr>
                <w:rFonts w:ascii="Calibri" w:hAnsi="Calibri" w:cs="Arial"/>
                <w:lang w:val="en-US"/>
              </w:rPr>
              <w:t>, on an approximately one day a week basis. Applicants need to be flexible, as the nature of the work requires flexibility</w:t>
            </w:r>
          </w:p>
        </w:tc>
        <w:tc>
          <w:tcPr>
            <w:tcW w:w="4814" w:type="dxa"/>
          </w:tcPr>
          <w:p w:rsidRPr="00A21C8A" w:rsidR="002858F0" w:rsidRDefault="002858F0" w14:paraId="1C502EBF" w14:textId="77B2263F">
            <w:pPr>
              <w:pStyle w:val="Default"/>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right="278"/>
              <w:jc w:val="both"/>
              <w:rPr>
                <w:rFonts w:ascii="Calibri" w:hAnsi="Calibri" w:cs="Arial"/>
                <w:lang w:val="en-US"/>
              </w:rPr>
            </w:pPr>
            <w:r w:rsidRPr="00A21C8A">
              <w:rPr>
                <w:rFonts w:ascii="Calibri" w:hAnsi="Calibri" w:cs="Arial"/>
                <w:b/>
                <w:bCs/>
                <w:lang w:val="en-US"/>
              </w:rPr>
              <w:t>Start date:</w:t>
            </w:r>
            <w:r w:rsidRPr="00A21C8A">
              <w:rPr>
                <w:rFonts w:ascii="Calibri" w:hAnsi="Calibri" w:cs="Arial"/>
                <w:lang w:val="en-US"/>
              </w:rPr>
              <w:t xml:space="preserve"> </w:t>
            </w:r>
            <w:r w:rsidR="00544CC0">
              <w:rPr>
                <w:rFonts w:ascii="Calibri" w:hAnsi="Calibri" w:cs="Arial"/>
                <w:lang w:val="en-US"/>
              </w:rPr>
              <w:t>April 1</w:t>
            </w:r>
            <w:r w:rsidRPr="00544CC0" w:rsidR="00544CC0">
              <w:rPr>
                <w:rFonts w:ascii="Calibri" w:hAnsi="Calibri" w:cs="Arial"/>
                <w:vertAlign w:val="superscript"/>
                <w:lang w:val="en-US"/>
              </w:rPr>
              <w:t>st</w:t>
            </w:r>
            <w:r w:rsidR="00544CC0">
              <w:rPr>
                <w:rFonts w:ascii="Calibri" w:hAnsi="Calibri" w:cs="Arial"/>
                <w:lang w:val="en-US"/>
              </w:rPr>
              <w:t xml:space="preserve"> 2026</w:t>
            </w:r>
          </w:p>
        </w:tc>
      </w:tr>
      <w:tr w:rsidR="002858F0" w:rsidTr="25C183BA" w14:paraId="086E20F9" w14:textId="77777777">
        <w:tc>
          <w:tcPr>
            <w:tcW w:w="4814" w:type="dxa"/>
          </w:tcPr>
          <w:p w:rsidRPr="00A21C8A" w:rsidR="002858F0" w:rsidRDefault="004842FA" w14:paraId="5C1B62E0" w14:textId="2F77F089">
            <w:pPr>
              <w:pStyle w:val="Default"/>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right="278"/>
              <w:jc w:val="both"/>
              <w:rPr>
                <w:rFonts w:ascii="Calibri" w:hAnsi="Calibri" w:cs="Arial"/>
                <w:lang w:val="en-US"/>
              </w:rPr>
            </w:pPr>
            <w:r w:rsidRPr="00A21C8A">
              <w:rPr>
                <w:rFonts w:ascii="Calibri" w:hAnsi="Calibri" w:cs="Arial"/>
                <w:b/>
                <w:bCs/>
                <w:lang w:val="en-US"/>
              </w:rPr>
              <w:t xml:space="preserve">Secondment fee: </w:t>
            </w:r>
            <w:r w:rsidRPr="00A21C8A">
              <w:rPr>
                <w:rFonts w:ascii="Calibri" w:hAnsi="Calibri" w:cs="Arial"/>
                <w:lang w:val="en-US"/>
              </w:rPr>
              <w:t>£5</w:t>
            </w:r>
            <w:r w:rsidR="000D09ED">
              <w:rPr>
                <w:rFonts w:ascii="Calibri" w:hAnsi="Calibri" w:cs="Arial"/>
                <w:lang w:val="en-US"/>
              </w:rPr>
              <w:t>50</w:t>
            </w:r>
            <w:r w:rsidRPr="00A21C8A">
              <w:rPr>
                <w:rFonts w:ascii="Calibri" w:hAnsi="Calibri" w:cs="Arial"/>
                <w:lang w:val="en-US"/>
              </w:rPr>
              <w:t xml:space="preserve"> per day (payable to the school)</w:t>
            </w:r>
          </w:p>
        </w:tc>
        <w:tc>
          <w:tcPr>
            <w:tcW w:w="4814" w:type="dxa"/>
          </w:tcPr>
          <w:p w:rsidRPr="00A21C8A" w:rsidR="002858F0" w:rsidRDefault="002858F0" w14:paraId="21AD1793" w14:textId="654DD1DD">
            <w:pPr>
              <w:pStyle w:val="Default"/>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right="278"/>
              <w:jc w:val="both"/>
              <w:rPr>
                <w:rFonts w:ascii="Calibri" w:hAnsi="Calibri" w:cs="Arial"/>
                <w:lang w:val="en-US"/>
              </w:rPr>
            </w:pPr>
            <w:r w:rsidRPr="00A21C8A">
              <w:rPr>
                <w:rFonts w:ascii="Calibri" w:hAnsi="Calibri" w:cs="Arial"/>
                <w:b/>
                <w:bCs/>
                <w:lang w:val="en-US"/>
              </w:rPr>
              <w:t>Location:</w:t>
            </w:r>
            <w:r w:rsidRPr="00A21C8A">
              <w:rPr>
                <w:rFonts w:ascii="Calibri" w:hAnsi="Calibri" w:cs="Arial"/>
                <w:lang w:val="en-US"/>
              </w:rPr>
              <w:t xml:space="preserve"> </w:t>
            </w:r>
            <w:r w:rsidR="00A26AA6">
              <w:rPr>
                <w:rFonts w:ascii="Calibri" w:hAnsi="Calibri" w:cs="Arial"/>
                <w:color w:val="000000" w:themeColor="text1"/>
                <w:lang w:val="en-US"/>
              </w:rPr>
              <w:t xml:space="preserve">East of England </w:t>
            </w:r>
          </w:p>
        </w:tc>
      </w:tr>
    </w:tbl>
    <w:p w:rsidR="001478C1" w:rsidRDefault="001478C1" w14:paraId="482BD0EE" w14:textId="77777777">
      <w:pPr>
        <w:pStyle w:val="Default"/>
        <w:spacing w:after="160" w:line="259" w:lineRule="auto"/>
        <w:ind w:right="278"/>
        <w:jc w:val="both"/>
        <w:rPr>
          <w:rFonts w:ascii="Calibri" w:hAnsi="Calibri" w:cs="Arial"/>
          <w:sz w:val="20"/>
          <w:szCs w:val="20"/>
          <w:lang w:val="en-US"/>
        </w:rPr>
      </w:pPr>
    </w:p>
    <w:p w:rsidR="00413BA7" w:rsidP="00413BA7" w:rsidRDefault="00413BA7" w14:paraId="5C4A03D4" w14:textId="77777777">
      <w:pPr>
        <w:spacing w:afterAutospacing="1"/>
        <w:rPr>
          <w:rFonts w:ascii="Arial" w:hAnsi="Arial" w:eastAsia="Times New Roman" w:cs="Arial"/>
          <w:lang w:eastAsia="en-GB"/>
        </w:rPr>
      </w:pPr>
      <w:r w:rsidRPr="002672F3">
        <w:rPr>
          <w:rFonts w:ascii="Arial" w:hAnsi="Arial" w:eastAsia="Times New Roman" w:cs="Arial"/>
          <w:lang w:eastAsia="en-GB"/>
        </w:rPr>
        <w:t>Whole School SEND</w:t>
      </w:r>
      <w:r>
        <w:rPr>
          <w:rFonts w:ascii="Arial" w:hAnsi="Arial" w:eastAsia="Times New Roman" w:cs="Arial"/>
          <w:lang w:eastAsia="en-GB"/>
        </w:rPr>
        <w:t xml:space="preserve"> (WSS)</w:t>
      </w:r>
      <w:r w:rsidRPr="002672F3">
        <w:rPr>
          <w:rFonts w:ascii="Arial" w:hAnsi="Arial" w:eastAsia="Times New Roman" w:cs="Arial"/>
          <w:lang w:eastAsia="en-GB"/>
        </w:rPr>
        <w:t xml:space="preserve">, hosted by </w:t>
      </w:r>
      <w:proofErr w:type="spellStart"/>
      <w:r w:rsidRPr="002672F3">
        <w:rPr>
          <w:rFonts w:ascii="Arial" w:hAnsi="Arial" w:eastAsia="Times New Roman" w:cs="Arial"/>
          <w:lang w:eastAsia="en-GB"/>
        </w:rPr>
        <w:t>nasen</w:t>
      </w:r>
      <w:proofErr w:type="spellEnd"/>
      <w:r w:rsidRPr="002672F3">
        <w:rPr>
          <w:rFonts w:ascii="Arial" w:hAnsi="Arial" w:eastAsia="Times New Roman" w:cs="Arial"/>
          <w:lang w:eastAsia="en-GB"/>
        </w:rPr>
        <w:t>, is a national community committed to improving outcomes for children and young people with SEND. Our work is rooted in the belief that the expertise needed to strengthen SEND provision already exists across the system and that sharing this knowledge through collaboration is key.</w:t>
      </w:r>
    </w:p>
    <w:p w:rsidRPr="002672F3" w:rsidR="00413BA7" w:rsidP="00413BA7" w:rsidRDefault="00413BA7" w14:paraId="1E81BE19" w14:textId="77777777">
      <w:pPr>
        <w:spacing w:afterAutospacing="1"/>
        <w:rPr>
          <w:rFonts w:ascii="Arial" w:hAnsi="Arial" w:eastAsia="Times New Roman" w:cs="Arial"/>
          <w:lang w:eastAsia="en-GB"/>
        </w:rPr>
      </w:pPr>
      <w:r>
        <w:rPr>
          <w:rFonts w:ascii="Arial" w:hAnsi="Arial" w:eastAsia="Times New Roman" w:cs="Arial"/>
          <w:lang w:eastAsia="en-GB"/>
        </w:rPr>
        <w:t>Since March 2022, WSS has been leading the delivery of the DfE funded ‘</w:t>
      </w:r>
      <w:r w:rsidRPr="002672F3">
        <w:rPr>
          <w:rFonts w:ascii="Arial" w:hAnsi="Arial" w:eastAsia="Times New Roman" w:cs="Arial"/>
          <w:lang w:eastAsia="en-GB"/>
        </w:rPr>
        <w:t>Universal SEND Services</w:t>
      </w:r>
      <w:r>
        <w:rPr>
          <w:rFonts w:ascii="Arial" w:hAnsi="Arial" w:eastAsia="Times New Roman" w:cs="Arial"/>
          <w:lang w:eastAsia="en-GB"/>
        </w:rPr>
        <w:t xml:space="preserve">’ CPD </w:t>
      </w:r>
      <w:proofErr w:type="spellStart"/>
      <w:r>
        <w:rPr>
          <w:rFonts w:ascii="Arial" w:hAnsi="Arial" w:eastAsia="Times New Roman" w:cs="Arial"/>
          <w:lang w:eastAsia="en-GB"/>
        </w:rPr>
        <w:t>programme</w:t>
      </w:r>
      <w:proofErr w:type="spellEnd"/>
      <w:r>
        <w:rPr>
          <w:rFonts w:ascii="Arial" w:hAnsi="Arial" w:eastAsia="Times New Roman" w:cs="Arial"/>
          <w:lang w:eastAsia="en-GB"/>
        </w:rPr>
        <w:t xml:space="preserve">, </w:t>
      </w:r>
      <w:r w:rsidRPr="002672F3">
        <w:rPr>
          <w:rFonts w:ascii="Arial" w:hAnsi="Arial" w:eastAsia="Times New Roman" w:cs="Arial"/>
          <w:lang w:eastAsia="en-GB"/>
        </w:rPr>
        <w:t>supporting schools and colleges to build confidence, strengthen practice and improve outcomes for learners with SEND</w:t>
      </w:r>
      <w:r>
        <w:rPr>
          <w:rFonts w:ascii="Arial" w:hAnsi="Arial" w:eastAsia="Times New Roman" w:cs="Arial"/>
          <w:lang w:eastAsia="en-GB"/>
        </w:rPr>
        <w:t>.</w:t>
      </w:r>
    </w:p>
    <w:p w:rsidRPr="00AE69C2" w:rsidR="00413BA7" w:rsidP="00413BA7" w:rsidRDefault="00413BA7" w14:paraId="72669600" w14:textId="77777777">
      <w:pPr>
        <w:spacing w:afterAutospacing="1"/>
        <w:rPr>
          <w:rFonts w:ascii="Arial" w:hAnsi="Arial" w:eastAsia="Times New Roman" w:cs="Arial"/>
          <w:lang w:eastAsia="en-GB"/>
        </w:rPr>
      </w:pPr>
      <w:r w:rsidRPr="002672F3">
        <w:rPr>
          <w:rFonts w:ascii="Arial" w:hAnsi="Arial" w:eastAsia="Times New Roman" w:cs="Arial"/>
          <w:lang w:eastAsia="en-GB"/>
        </w:rPr>
        <w:t xml:space="preserve">Regional SEND Leaders are central to </w:t>
      </w:r>
      <w:r>
        <w:rPr>
          <w:rFonts w:ascii="Arial" w:hAnsi="Arial" w:eastAsia="Times New Roman" w:cs="Arial"/>
          <w:lang w:eastAsia="en-GB"/>
        </w:rPr>
        <w:t>the success of the</w:t>
      </w:r>
      <w:r w:rsidRPr="002672F3">
        <w:rPr>
          <w:rFonts w:ascii="Arial" w:hAnsi="Arial" w:eastAsia="Times New Roman" w:cs="Arial"/>
          <w:lang w:eastAsia="en-GB"/>
        </w:rPr>
        <w:t xml:space="preserve"> </w:t>
      </w:r>
      <w:proofErr w:type="spellStart"/>
      <w:r w:rsidRPr="002672F3">
        <w:rPr>
          <w:rFonts w:ascii="Arial" w:hAnsi="Arial" w:eastAsia="Times New Roman" w:cs="Arial"/>
          <w:lang w:eastAsia="en-GB"/>
        </w:rPr>
        <w:t>programme</w:t>
      </w:r>
      <w:proofErr w:type="spellEnd"/>
      <w:r>
        <w:rPr>
          <w:rFonts w:ascii="Arial" w:hAnsi="Arial" w:eastAsia="Times New Roman" w:cs="Arial"/>
          <w:lang w:eastAsia="en-GB"/>
        </w:rPr>
        <w:t xml:space="preserve">, acting as the bridge between national direction and regional implementation.  </w:t>
      </w:r>
      <w:r w:rsidRPr="00AE69C2">
        <w:rPr>
          <w:rFonts w:ascii="Arial" w:hAnsi="Arial" w:eastAsia="Times New Roman" w:cs="Arial"/>
          <w:lang w:eastAsia="en-GB"/>
        </w:rPr>
        <w:t>They bring deep SEND expertise and strong regional networks to the role, enabling them to identify local priorities, champion evidence</w:t>
      </w:r>
      <w:r w:rsidRPr="00AE69C2">
        <w:rPr>
          <w:rFonts w:ascii="Arial" w:hAnsi="Arial" w:eastAsia="Times New Roman" w:cs="Arial"/>
          <w:lang w:eastAsia="en-GB"/>
        </w:rPr>
        <w:noBreakHyphen/>
        <w:t>informed practice and work closely with schools, colleges and system partners to build confidence and capability in meeting the needs of learners with SEND.</w:t>
      </w:r>
    </w:p>
    <w:p w:rsidR="00413BA7" w:rsidP="00413BA7" w:rsidRDefault="00413BA7" w14:paraId="649584CB" w14:textId="77777777">
      <w:pPr>
        <w:spacing w:afterAutospacing="1"/>
        <w:rPr>
          <w:rFonts w:ascii="Arial" w:hAnsi="Arial" w:eastAsia="Times New Roman" w:cs="Arial"/>
          <w:b/>
          <w:bCs/>
          <w:lang w:eastAsia="en-GB"/>
        </w:rPr>
      </w:pPr>
      <w:r w:rsidRPr="004D6961">
        <w:rPr>
          <w:rFonts w:ascii="Arial" w:hAnsi="Arial" w:eastAsia="Times New Roman" w:cs="Arial"/>
          <w:b/>
          <w:bCs/>
          <w:lang w:eastAsia="en-GB"/>
        </w:rPr>
        <w:t>About the role</w:t>
      </w:r>
    </w:p>
    <w:p w:rsidR="00413BA7" w:rsidP="00413BA7" w:rsidRDefault="00413BA7" w14:paraId="57145741" w14:textId="77777777">
      <w:pPr>
        <w:spacing w:afterAutospacing="1"/>
        <w:rPr>
          <w:rFonts w:ascii="Arial" w:hAnsi="Arial" w:eastAsia="Times New Roman" w:cs="Arial"/>
          <w:lang w:eastAsia="en-GB"/>
        </w:rPr>
      </w:pPr>
      <w:r w:rsidRPr="001C2D58">
        <w:rPr>
          <w:rFonts w:ascii="Arial" w:hAnsi="Arial" w:eastAsia="Times New Roman" w:cs="Arial"/>
          <w:lang w:eastAsia="en-GB"/>
        </w:rPr>
        <w:t xml:space="preserve">This role is offered on a secondment basis. This means the successful applicant will remain employed by their current </w:t>
      </w:r>
      <w:proofErr w:type="spellStart"/>
      <w:r w:rsidRPr="001C2D58">
        <w:rPr>
          <w:rFonts w:ascii="Arial" w:hAnsi="Arial" w:eastAsia="Times New Roman" w:cs="Arial"/>
          <w:lang w:eastAsia="en-GB"/>
        </w:rPr>
        <w:t>organisation</w:t>
      </w:r>
      <w:proofErr w:type="spellEnd"/>
      <w:r w:rsidRPr="001C2D58">
        <w:rPr>
          <w:rFonts w:ascii="Arial" w:hAnsi="Arial" w:eastAsia="Times New Roman" w:cs="Arial"/>
          <w:lang w:eastAsia="en-GB"/>
        </w:rPr>
        <w:t xml:space="preserve">, and Whole School SEND (through </w:t>
      </w:r>
      <w:proofErr w:type="spellStart"/>
      <w:r w:rsidRPr="001C2D58">
        <w:rPr>
          <w:rFonts w:ascii="Arial" w:hAnsi="Arial" w:eastAsia="Times New Roman" w:cs="Arial"/>
          <w:lang w:eastAsia="en-GB"/>
        </w:rPr>
        <w:t>nasen</w:t>
      </w:r>
      <w:proofErr w:type="spellEnd"/>
      <w:r w:rsidRPr="001C2D58">
        <w:rPr>
          <w:rFonts w:ascii="Arial" w:hAnsi="Arial" w:eastAsia="Times New Roman" w:cs="Arial"/>
          <w:lang w:eastAsia="en-GB"/>
        </w:rPr>
        <w:t xml:space="preserve">) will reimburse the employer for the time the individual spends undertaking Regional SEND Leader duties. The secondment fee of £500 per day is paid directly to the employing </w:t>
      </w:r>
      <w:proofErr w:type="spellStart"/>
      <w:r w:rsidRPr="001C2D58">
        <w:rPr>
          <w:rFonts w:ascii="Arial" w:hAnsi="Arial" w:eastAsia="Times New Roman" w:cs="Arial"/>
          <w:lang w:eastAsia="en-GB"/>
        </w:rPr>
        <w:t>organisation</w:t>
      </w:r>
      <w:proofErr w:type="spellEnd"/>
      <w:r w:rsidRPr="001C2D58">
        <w:rPr>
          <w:rFonts w:ascii="Arial" w:hAnsi="Arial" w:eastAsia="Times New Roman" w:cs="Arial"/>
          <w:lang w:eastAsia="en-GB"/>
        </w:rPr>
        <w:t>, ensuring there is no financial loss to the school, trust or local authority releasing the colleague for this work.</w:t>
      </w:r>
    </w:p>
    <w:p w:rsidRPr="00996455" w:rsidR="00413BA7" w:rsidP="00413BA7" w:rsidRDefault="00413BA7" w14:paraId="42644DF3" w14:textId="77777777">
      <w:pPr>
        <w:spacing w:afterAutospacing="1"/>
        <w:rPr>
          <w:rFonts w:ascii="Arial" w:hAnsi="Arial" w:eastAsia="Times New Roman" w:cs="Arial"/>
          <w:lang w:eastAsia="en-GB"/>
        </w:rPr>
      </w:pPr>
      <w:r w:rsidRPr="00996455">
        <w:rPr>
          <w:rFonts w:ascii="Arial" w:hAnsi="Arial" w:eastAsia="Times New Roman" w:cs="Arial"/>
          <w:lang w:eastAsia="en-GB"/>
        </w:rPr>
        <w:t>The Regional SEND Leader will continue in their substantive role while contributing the equivalent of one day a week (40 days across the year) to Whole School SEND. This model enables leaders to bring current, real</w:t>
      </w:r>
      <w:r w:rsidRPr="00996455">
        <w:rPr>
          <w:rFonts w:ascii="Arial" w:hAnsi="Arial" w:eastAsia="Times New Roman" w:cs="Arial"/>
          <w:lang w:eastAsia="en-GB"/>
        </w:rPr>
        <w:noBreakHyphen/>
        <w:t xml:space="preserve">world expertise into the national </w:t>
      </w:r>
      <w:proofErr w:type="spellStart"/>
      <w:r w:rsidRPr="00996455">
        <w:rPr>
          <w:rFonts w:ascii="Arial" w:hAnsi="Arial" w:eastAsia="Times New Roman" w:cs="Arial"/>
          <w:lang w:eastAsia="en-GB"/>
        </w:rPr>
        <w:t>programme</w:t>
      </w:r>
      <w:proofErr w:type="spellEnd"/>
      <w:r w:rsidRPr="00996455">
        <w:rPr>
          <w:rFonts w:ascii="Arial" w:hAnsi="Arial" w:eastAsia="Times New Roman" w:cs="Arial"/>
          <w:lang w:eastAsia="en-GB"/>
        </w:rPr>
        <w:t xml:space="preserve"> while maintaining their ongoing responsibilities within their home </w:t>
      </w:r>
      <w:proofErr w:type="spellStart"/>
      <w:r w:rsidRPr="00996455">
        <w:rPr>
          <w:rFonts w:ascii="Arial" w:hAnsi="Arial" w:eastAsia="Times New Roman" w:cs="Arial"/>
          <w:lang w:eastAsia="en-GB"/>
        </w:rPr>
        <w:t>organisation</w:t>
      </w:r>
      <w:proofErr w:type="spellEnd"/>
      <w:r w:rsidRPr="00996455">
        <w:rPr>
          <w:rFonts w:ascii="Arial" w:hAnsi="Arial" w:eastAsia="Times New Roman" w:cs="Arial"/>
          <w:lang w:eastAsia="en-GB"/>
        </w:rPr>
        <w:t>.</w:t>
      </w:r>
    </w:p>
    <w:p w:rsidR="00413BA7" w:rsidP="00413BA7" w:rsidRDefault="00413BA7" w14:paraId="1D0F4E5A" w14:textId="77777777">
      <w:pPr>
        <w:spacing w:afterAutospacing="1"/>
        <w:rPr>
          <w:rFonts w:ascii="Arial" w:hAnsi="Arial" w:eastAsia="Times New Roman" w:cs="Arial"/>
          <w:lang w:eastAsia="en-GB"/>
        </w:rPr>
      </w:pPr>
      <w:r>
        <w:rPr>
          <w:rFonts w:ascii="Arial" w:hAnsi="Arial" w:eastAsia="Times New Roman" w:cs="Arial"/>
          <w:lang w:eastAsia="en-GB"/>
        </w:rPr>
        <w:t>In the role you will:</w:t>
      </w:r>
    </w:p>
    <w:p w:rsidRPr="000B211D" w:rsidR="00413BA7" w:rsidP="00413BA7" w:rsidRDefault="00413BA7" w14:paraId="6F3D9BD3"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afterAutospacing="1"/>
        <w:rPr>
          <w:rFonts w:ascii="Arial" w:hAnsi="Arial" w:eastAsia="Times New Roman" w:cs="Arial"/>
          <w:lang w:eastAsia="en-GB"/>
        </w:rPr>
      </w:pPr>
      <w:r w:rsidRPr="000B211D">
        <w:rPr>
          <w:rFonts w:ascii="Arial" w:hAnsi="Arial" w:eastAsia="Times New Roman" w:cs="Arial"/>
          <w:lang w:eastAsia="en-GB"/>
        </w:rPr>
        <w:t>develop strong, cross</w:t>
      </w:r>
      <w:r w:rsidRPr="000B211D">
        <w:rPr>
          <w:rFonts w:ascii="Arial" w:hAnsi="Arial" w:eastAsia="Times New Roman" w:cs="Arial"/>
          <w:lang w:eastAsia="en-GB"/>
        </w:rPr>
        <w:noBreakHyphen/>
        <w:t xml:space="preserve">sector relationships across your region </w:t>
      </w:r>
    </w:p>
    <w:p w:rsidRPr="000B211D" w:rsidR="00413BA7" w:rsidP="00413BA7" w:rsidRDefault="00413BA7" w14:paraId="298FD248"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afterAutospacing="1"/>
        <w:rPr>
          <w:rFonts w:ascii="Arial" w:hAnsi="Arial" w:eastAsia="Times New Roman" w:cs="Arial"/>
          <w:lang w:eastAsia="en-GB"/>
        </w:rPr>
      </w:pPr>
      <w:r w:rsidRPr="000B211D">
        <w:rPr>
          <w:rFonts w:ascii="Arial" w:hAnsi="Arial" w:eastAsia="Times New Roman" w:cs="Arial"/>
          <w:lang w:eastAsia="en-GB"/>
        </w:rPr>
        <w:t>promote and grow engagement with WSS CPD, resources and networks</w:t>
      </w:r>
    </w:p>
    <w:p w:rsidR="00413BA7" w:rsidP="00413BA7" w:rsidRDefault="00413BA7" w14:paraId="0D82EBE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afterAutospacing="1"/>
        <w:rPr>
          <w:rFonts w:ascii="Arial" w:hAnsi="Arial" w:eastAsia="Times New Roman" w:cs="Arial"/>
          <w:lang w:eastAsia="en-GB"/>
        </w:rPr>
      </w:pPr>
      <w:r w:rsidRPr="000B211D">
        <w:rPr>
          <w:rFonts w:ascii="Arial" w:hAnsi="Arial" w:eastAsia="Times New Roman" w:cs="Arial"/>
          <w:lang w:eastAsia="en-GB"/>
        </w:rPr>
        <w:t>oversee the work of Deputy Regional SEND Leaders</w:t>
      </w:r>
    </w:p>
    <w:p w:rsidRPr="00C643FB" w:rsidR="00413BA7" w:rsidP="00413BA7" w:rsidRDefault="00413BA7" w14:paraId="72A0A4ED"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line="300" w:lineRule="atLeast"/>
        <w:rPr>
          <w:rFonts w:ascii="Arial" w:hAnsi="Arial" w:eastAsia="Times New Roman" w:cs="Arial"/>
          <w:lang w:eastAsia="en-GB"/>
        </w:rPr>
      </w:pPr>
      <w:r w:rsidRPr="00C643FB">
        <w:rPr>
          <w:rFonts w:ascii="Arial" w:hAnsi="Arial" w:eastAsia="Times New Roman" w:cs="Arial"/>
          <w:lang w:eastAsia="en-GB"/>
        </w:rPr>
        <w:t>coordinate and deliver online and in</w:t>
      </w:r>
      <w:r w:rsidRPr="00C643FB">
        <w:rPr>
          <w:rFonts w:ascii="Arial" w:hAnsi="Arial" w:eastAsia="Times New Roman" w:cs="Arial"/>
          <w:lang w:eastAsia="en-GB"/>
        </w:rPr>
        <w:noBreakHyphen/>
        <w:t xml:space="preserve">person CPD, including Professional Development Groups </w:t>
      </w:r>
    </w:p>
    <w:p w:rsidR="007B6670" w:rsidP="007B6670" w:rsidRDefault="007B6670" w14:paraId="4A49697D"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line="300" w:lineRule="atLeast"/>
        <w:rPr>
          <w:rFonts w:ascii="Arial" w:hAnsi="Arial" w:eastAsia="Times New Roman" w:cs="Arial"/>
          <w:lang w:eastAsia="en-GB"/>
        </w:rPr>
      </w:pPr>
    </w:p>
    <w:p w:rsidRPr="00C643FB" w:rsidR="00413BA7" w:rsidP="00413BA7" w:rsidRDefault="00413BA7" w14:paraId="17E41827" w14:textId="3434024F">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line="300" w:lineRule="atLeast"/>
        <w:rPr>
          <w:rFonts w:ascii="Arial" w:hAnsi="Arial" w:eastAsia="Times New Roman" w:cs="Arial"/>
          <w:lang w:eastAsia="en-GB"/>
        </w:rPr>
      </w:pPr>
      <w:r w:rsidRPr="00C643FB">
        <w:rPr>
          <w:rFonts w:ascii="Arial" w:hAnsi="Arial" w:eastAsia="Times New Roman" w:cs="Arial"/>
          <w:lang w:eastAsia="en-GB"/>
        </w:rPr>
        <w:t>represent Whole School SEND at regional and national events</w:t>
      </w:r>
    </w:p>
    <w:p w:rsidRPr="00C643FB" w:rsidR="00413BA7" w:rsidP="00413BA7" w:rsidRDefault="00413BA7" w14:paraId="247F53FB"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line="300" w:lineRule="atLeast"/>
        <w:rPr>
          <w:rFonts w:ascii="Arial" w:hAnsi="Arial" w:eastAsia="Times New Roman" w:cs="Arial"/>
          <w:lang w:eastAsia="en-GB"/>
        </w:rPr>
      </w:pPr>
      <w:r w:rsidRPr="00C643FB">
        <w:rPr>
          <w:rFonts w:ascii="Arial" w:hAnsi="Arial" w:eastAsia="Times New Roman" w:cs="Arial"/>
          <w:lang w:eastAsia="en-GB"/>
        </w:rPr>
        <w:t>contribute to the development of national SEND policy and practice</w:t>
      </w:r>
    </w:p>
    <w:p w:rsidRPr="00FF50BD" w:rsidR="00EA4CFC" w:rsidP="00BB5FE4" w:rsidRDefault="00EA4CFC" w14:paraId="7B268B49" w14:textId="77777777">
      <w:pPr>
        <w:pStyle w:val="Default"/>
        <w:ind w:right="278"/>
        <w:jc w:val="both"/>
        <w:rPr>
          <w:rFonts w:ascii="Calibri" w:hAnsi="Calibri" w:cs="Calibri"/>
          <w:lang w:val="en-US"/>
        </w:rPr>
      </w:pPr>
    </w:p>
    <w:p w:rsidRPr="007B6670" w:rsidR="00BB5FE4" w:rsidP="1B9C7E12" w:rsidRDefault="005B3DB5" w14:paraId="49585462" w14:textId="6010AF6B">
      <w:pPr>
        <w:pStyle w:val="Default"/>
        <w:ind w:right="278"/>
        <w:jc w:val="both"/>
        <w:rPr>
          <w:rFonts w:ascii="Arial" w:hAnsi="Arial" w:eastAsia="Gill Sans" w:cs="Arial"/>
          <w:sz w:val="24"/>
          <w:szCs w:val="24"/>
          <w:lang w:val="en-US"/>
        </w:rPr>
      </w:pPr>
      <w:r w:rsidRPr="1B9C7E12" w:rsidR="005B3DB5">
        <w:rPr>
          <w:rFonts w:ascii="Arial" w:hAnsi="Arial" w:eastAsia="Gill Sans" w:cs="Arial"/>
          <w:sz w:val="24"/>
          <w:szCs w:val="24"/>
          <w:lang w:val="en-US"/>
        </w:rPr>
        <w:t xml:space="preserve">The nature of this post is likely to require the incumbent to travel and occasionally work away from their place of regular employment. </w:t>
      </w:r>
      <w:r w:rsidRPr="1B9C7E12" w:rsidR="00BB5FE4">
        <w:rPr>
          <w:rFonts w:ascii="Arial" w:hAnsi="Arial" w:eastAsia="Gill Sans" w:cs="Arial"/>
          <w:sz w:val="24"/>
          <w:szCs w:val="24"/>
          <w:lang w:val="en-US"/>
        </w:rPr>
        <w:t xml:space="preserve">From time to </w:t>
      </w:r>
      <w:r w:rsidRPr="1B9C7E12" w:rsidR="00BB5FE4">
        <w:rPr>
          <w:rFonts w:ascii="Arial" w:hAnsi="Arial" w:eastAsia="Gill Sans" w:cs="Arial"/>
          <w:sz w:val="24"/>
          <w:szCs w:val="24"/>
          <w:lang w:val="en-US"/>
        </w:rPr>
        <w:t>time</w:t>
      </w:r>
      <w:r w:rsidRPr="1B9C7E12" w:rsidR="00BB5FE4">
        <w:rPr>
          <w:rFonts w:ascii="Arial" w:hAnsi="Arial" w:eastAsia="Gill Sans" w:cs="Arial"/>
          <w:sz w:val="24"/>
          <w:szCs w:val="24"/>
          <w:lang w:val="en-US"/>
        </w:rPr>
        <w:t xml:space="preserve"> this may require overnight accommodation.</w:t>
      </w:r>
    </w:p>
    <w:p w:rsidRPr="007B6670" w:rsidR="00BB5FE4" w:rsidP="00BB5FE4" w:rsidRDefault="00BB5FE4" w14:paraId="5CAA1AC7" w14:textId="77777777">
      <w:pPr>
        <w:pStyle w:val="Default"/>
        <w:ind w:right="278"/>
        <w:jc w:val="both"/>
        <w:rPr>
          <w:rFonts w:ascii="Arial" w:hAnsi="Arial" w:eastAsia="Gill Sans" w:cs="Arial"/>
          <w:sz w:val="24"/>
          <w:szCs w:val="24"/>
        </w:rPr>
      </w:pPr>
    </w:p>
    <w:p w:rsidRPr="007B6670" w:rsidR="00BB5FE4" w:rsidP="46245B8B" w:rsidRDefault="00BB5FE4" w14:paraId="04D222B5" w14:textId="14845123">
      <w:pPr>
        <w:pStyle w:val="Default"/>
        <w:ind w:right="278"/>
        <w:jc w:val="both"/>
        <w:rPr>
          <w:rFonts w:ascii="Arial" w:hAnsi="Arial" w:eastAsia="Gill Sans" w:cs="Arial"/>
          <w:sz w:val="24"/>
          <w:szCs w:val="24"/>
          <w:lang w:val="en-US"/>
        </w:rPr>
      </w:pPr>
      <w:r w:rsidRPr="007B6670">
        <w:rPr>
          <w:rFonts w:ascii="Arial" w:hAnsi="Arial" w:eastAsia="Gill Sans" w:cs="Arial"/>
          <w:sz w:val="24"/>
          <w:szCs w:val="24"/>
          <w:lang w:val="en-US"/>
        </w:rPr>
        <w:t xml:space="preserve">Whole School SEND is an equal opportunities </w:t>
      </w:r>
      <w:proofErr w:type="spellStart"/>
      <w:r w:rsidRPr="007B6670" w:rsidR="005B3DB5">
        <w:rPr>
          <w:rFonts w:ascii="Arial" w:hAnsi="Arial" w:eastAsia="Gill Sans" w:cs="Arial"/>
          <w:sz w:val="24"/>
          <w:szCs w:val="24"/>
          <w:lang w:val="en-US"/>
        </w:rPr>
        <w:t>organisation</w:t>
      </w:r>
      <w:proofErr w:type="spellEnd"/>
      <w:r w:rsidRPr="007B6670">
        <w:rPr>
          <w:rFonts w:ascii="Arial" w:hAnsi="Arial" w:eastAsia="Gill Sans" w:cs="Arial"/>
          <w:sz w:val="24"/>
          <w:szCs w:val="24"/>
          <w:lang w:val="en-US"/>
        </w:rPr>
        <w:t xml:space="preserve"> and welcomes applications from all sections of the community.</w:t>
      </w:r>
    </w:p>
    <w:p w:rsidRPr="007B6670" w:rsidR="00DA3FE9" w:rsidRDefault="00DA3FE9" w14:paraId="09E02096" w14:textId="77777777">
      <w:pPr>
        <w:pStyle w:val="Default"/>
        <w:ind w:right="278"/>
        <w:jc w:val="both"/>
        <w:rPr>
          <w:rFonts w:ascii="Arial" w:hAnsi="Arial" w:cs="Arial"/>
          <w:sz w:val="24"/>
          <w:szCs w:val="24"/>
          <w:lang w:val="en-US"/>
        </w:rPr>
      </w:pPr>
    </w:p>
    <w:p w:rsidRPr="004D6961" w:rsidR="00380809" w:rsidP="00380809" w:rsidRDefault="00380809" w14:paraId="47A60F7C" w14:textId="77777777">
      <w:pPr>
        <w:spacing w:afterAutospacing="1"/>
        <w:rPr>
          <w:rFonts w:eastAsia="Times New Roman"/>
          <w:lang w:eastAsia="en-GB"/>
        </w:rPr>
      </w:pPr>
      <w:r w:rsidRPr="004D6961">
        <w:rPr>
          <w:rFonts w:ascii="Arial" w:hAnsi="Arial" w:eastAsia="Times New Roman" w:cs="Arial"/>
          <w:b/>
          <w:bCs/>
          <w:lang w:eastAsia="en-GB"/>
        </w:rPr>
        <w:t>Application process</w:t>
      </w:r>
    </w:p>
    <w:p w:rsidR="00380809" w:rsidP="1B9C7E12" w:rsidRDefault="00380809" w14:paraId="48ACD932" w14:textId="47ACF0C8">
      <w:pPr>
        <w:spacing w:afterAutospacing="on"/>
        <w:rPr>
          <w:rFonts w:ascii="Arial" w:hAnsi="Arial" w:eastAsia="Times New Roman" w:cs="Arial"/>
          <w:lang w:eastAsia="en-GB"/>
        </w:rPr>
      </w:pPr>
      <w:r w:rsidRPr="1B9C7E12" w:rsidR="00380809">
        <w:rPr>
          <w:rFonts w:ascii="Arial" w:hAnsi="Arial" w:eastAsia="Times New Roman" w:cs="Arial"/>
          <w:lang w:eastAsia="en-GB"/>
        </w:rPr>
        <w:t xml:space="preserve">To apply for the role, please send your CV along with a short statement that explains why you are interested in the role and your suitability. Please </w:t>
      </w:r>
      <w:r w:rsidRPr="1B9C7E12" w:rsidR="007541B8">
        <w:rPr>
          <w:rFonts w:ascii="Arial" w:hAnsi="Arial" w:eastAsia="Times New Roman" w:cs="Arial"/>
          <w:lang w:eastAsia="en-GB"/>
        </w:rPr>
        <w:t xml:space="preserve">click the </w:t>
      </w:r>
      <w:r w:rsidRPr="1B9C7E12" w:rsidR="007541B8">
        <w:rPr>
          <w:rFonts w:ascii="Arial" w:hAnsi="Arial" w:eastAsia="Times New Roman" w:cs="Arial"/>
          <w:lang w:eastAsia="en-GB"/>
        </w:rPr>
        <w:t>apply</w:t>
      </w:r>
      <w:r w:rsidRPr="1B9C7E12" w:rsidR="007541B8">
        <w:rPr>
          <w:rFonts w:ascii="Arial" w:hAnsi="Arial" w:eastAsia="Times New Roman" w:cs="Arial"/>
          <w:lang w:eastAsia="en-GB"/>
        </w:rPr>
        <w:t xml:space="preserve"> button to be taken through to our application platform. </w:t>
      </w:r>
    </w:p>
    <w:p w:rsidR="1B9C7E12" w:rsidP="1B9C7E12" w:rsidRDefault="1B9C7E12" w14:paraId="2E2E3CBE" w14:textId="56A92940">
      <w:pPr>
        <w:spacing w:afterAutospacing="on"/>
        <w:rPr>
          <w:rFonts w:ascii="Arial" w:hAnsi="Arial" w:eastAsia="Times New Roman" w:cs="Arial"/>
          <w:lang w:eastAsia="en-GB"/>
        </w:rPr>
      </w:pPr>
    </w:p>
    <w:p w:rsidR="00380809" w:rsidP="00380809" w:rsidRDefault="00380809" w14:paraId="2A152224" w14:textId="77777777">
      <w:r w:rsidRPr="006E2A79">
        <w:rPr>
          <w:rFonts w:ascii="Arial" w:hAnsi="Arial" w:eastAsia="Times New Roman" w:cs="Arial"/>
          <w:lang w:eastAsia="en-GB"/>
        </w:rPr>
        <w:t>Closing date for applications</w:t>
      </w:r>
      <w:r>
        <w:rPr>
          <w:rFonts w:ascii="Arial" w:hAnsi="Arial" w:eastAsia="Times New Roman" w:cs="Arial"/>
          <w:lang w:eastAsia="en-GB"/>
        </w:rPr>
        <w:t>:</w:t>
      </w:r>
      <w:r w:rsidRPr="006E2A79">
        <w:rPr>
          <w:rFonts w:ascii="Arial" w:hAnsi="Arial" w:eastAsia="Times New Roman" w:cs="Arial"/>
          <w:lang w:eastAsia="en-GB"/>
        </w:rPr>
        <w:t xml:space="preserve"> </w:t>
      </w:r>
      <w:r w:rsidRPr="003F2115">
        <w:rPr>
          <w:rFonts w:ascii="Arial" w:hAnsi="Arial" w:eastAsia="Times New Roman" w:cs="Arial"/>
          <w:b/>
          <w:bCs/>
          <w:lang w:eastAsia="en-GB"/>
        </w:rPr>
        <w:t>Thursday 5</w:t>
      </w:r>
      <w:r w:rsidRPr="003F2115">
        <w:rPr>
          <w:rFonts w:ascii="Arial" w:hAnsi="Arial" w:eastAsia="Times New Roman" w:cs="Arial"/>
          <w:b/>
          <w:bCs/>
          <w:vertAlign w:val="superscript"/>
          <w:lang w:eastAsia="en-GB"/>
        </w:rPr>
        <w:t>th</w:t>
      </w:r>
      <w:r w:rsidRPr="003F2115">
        <w:rPr>
          <w:rFonts w:ascii="Arial" w:hAnsi="Arial" w:eastAsia="Times New Roman" w:cs="Arial"/>
          <w:b/>
          <w:bCs/>
          <w:lang w:eastAsia="en-GB"/>
        </w:rPr>
        <w:t xml:space="preserve"> March 2026</w:t>
      </w:r>
      <w:r w:rsidRPr="006E2A79">
        <w:rPr>
          <w:rFonts w:ascii="Arial" w:hAnsi="Arial" w:eastAsia="Times New Roman" w:cs="Arial"/>
          <w:lang w:eastAsia="en-GB"/>
        </w:rPr>
        <w:t>.  The application period may be closed earlier if sufficient suitable candidates apply.</w:t>
      </w:r>
    </w:p>
    <w:p w:rsidRPr="007B6670" w:rsidR="00DA3FE9" w:rsidP="00380809" w:rsidRDefault="00DA3FE9" w14:paraId="01DEA8FA" w14:textId="20CF3161">
      <w:pPr>
        <w:pStyle w:val="Default"/>
        <w:ind w:right="278"/>
        <w:jc w:val="both"/>
        <w:rPr>
          <w:rFonts w:ascii="Arial" w:hAnsi="Arial" w:cs="Arial"/>
          <w:sz w:val="24"/>
          <w:szCs w:val="24"/>
        </w:rPr>
      </w:pPr>
    </w:p>
    <w:sectPr w:rsidRPr="007B6670" w:rsidR="00DA3FE9">
      <w:headerReference w:type="default" r:id="rId10"/>
      <w:pgSz w:w="11906" w:h="16838" w:orient="portrait"/>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636" w:rsidRDefault="00631636" w14:paraId="337929AD" w14:textId="77777777">
      <w:r>
        <w:separator/>
      </w:r>
    </w:p>
  </w:endnote>
  <w:endnote w:type="continuationSeparator" w:id="0">
    <w:p w:rsidR="00631636" w:rsidRDefault="00631636" w14:paraId="2C1776EB" w14:textId="77777777">
      <w:r>
        <w:continuationSeparator/>
      </w:r>
    </w:p>
  </w:endnote>
  <w:endnote w:type="continuationNotice" w:id="1">
    <w:p w:rsidR="00631636" w:rsidRDefault="00631636" w14:paraId="18B49B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636" w:rsidRDefault="00631636" w14:paraId="3E17EB7E" w14:textId="77777777">
      <w:r>
        <w:separator/>
      </w:r>
    </w:p>
  </w:footnote>
  <w:footnote w:type="continuationSeparator" w:id="0">
    <w:p w:rsidR="00631636" w:rsidRDefault="00631636" w14:paraId="6AB67F11" w14:textId="77777777">
      <w:r>
        <w:continuationSeparator/>
      </w:r>
    </w:p>
  </w:footnote>
  <w:footnote w:type="continuationNotice" w:id="1">
    <w:p w:rsidR="00631636" w:rsidRDefault="00631636" w14:paraId="00AD9A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1C8A" w:rsidRDefault="00A21C8A" w14:paraId="5BCA2CB7" w14:textId="0CE08336">
    <w:pPr>
      <w:pStyle w:val="Header"/>
    </w:pPr>
    <w:r>
      <w:rPr>
        <w:noProof/>
      </w:rPr>
      <w:drawing>
        <wp:inline distT="0" distB="0" distL="0" distR="0" wp14:anchorId="1C1671C1" wp14:editId="37CA461B">
          <wp:extent cx="1725433" cy="588988"/>
          <wp:effectExtent l="0" t="0" r="8255" b="1905"/>
          <wp:docPr id="21862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21102" name="Picture 21862110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433" cy="588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BA9"/>
    <w:multiLevelType w:val="hybridMultilevel"/>
    <w:tmpl w:val="1A22D856"/>
    <w:numStyleLink w:val="Bullet"/>
  </w:abstractNum>
  <w:abstractNum w:abstractNumId="1" w15:restartNumberingAfterBreak="0">
    <w:nsid w:val="113958C4"/>
    <w:multiLevelType w:val="hybridMultilevel"/>
    <w:tmpl w:val="4CC6D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096D1F"/>
    <w:multiLevelType w:val="hybridMultilevel"/>
    <w:tmpl w:val="0E728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794A75"/>
    <w:multiLevelType w:val="hybridMultilevel"/>
    <w:tmpl w:val="73ECA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E404EE"/>
    <w:multiLevelType w:val="hybridMultilevel"/>
    <w:tmpl w:val="8154E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4D05ECC"/>
    <w:multiLevelType w:val="hybridMultilevel"/>
    <w:tmpl w:val="F2682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6B4749"/>
    <w:multiLevelType w:val="hybridMultilevel"/>
    <w:tmpl w:val="0718A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9037CE"/>
    <w:multiLevelType w:val="hybridMultilevel"/>
    <w:tmpl w:val="1A22D856"/>
    <w:numStyleLink w:val="Bullet"/>
  </w:abstractNum>
  <w:abstractNum w:abstractNumId="8" w15:restartNumberingAfterBreak="0">
    <w:nsid w:val="545D4965"/>
    <w:multiLevelType w:val="hybridMultilevel"/>
    <w:tmpl w:val="E374770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6225030F"/>
    <w:multiLevelType w:val="hybridMultilevel"/>
    <w:tmpl w:val="1A22D856"/>
    <w:styleLink w:val="Bullet"/>
    <w:lvl w:ilvl="0" w:tplc="02A0F6A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7D2E1B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7D0866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1EA26C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13C6F3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360AC7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66A3A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3CE606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6E27C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509638705">
    <w:abstractNumId w:val="9"/>
  </w:num>
  <w:num w:numId="2" w16cid:durableId="1920603057">
    <w:abstractNumId w:val="7"/>
  </w:num>
  <w:num w:numId="3" w16cid:durableId="207618620">
    <w:abstractNumId w:val="0"/>
  </w:num>
  <w:num w:numId="4" w16cid:durableId="2067604929">
    <w:abstractNumId w:val="8"/>
  </w:num>
  <w:num w:numId="5" w16cid:durableId="514736699">
    <w:abstractNumId w:val="5"/>
  </w:num>
  <w:num w:numId="6" w16cid:durableId="2111855447">
    <w:abstractNumId w:val="2"/>
  </w:num>
  <w:num w:numId="7" w16cid:durableId="1215236363">
    <w:abstractNumId w:val="4"/>
  </w:num>
  <w:num w:numId="8" w16cid:durableId="348334339">
    <w:abstractNumId w:val="6"/>
  </w:num>
  <w:num w:numId="9" w16cid:durableId="1845167899">
    <w:abstractNumId w:val="1"/>
  </w:num>
  <w:num w:numId="10" w16cid:durableId="894900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21"/>
    <w:rsid w:val="00015FE8"/>
    <w:rsid w:val="00022D84"/>
    <w:rsid w:val="000249E5"/>
    <w:rsid w:val="0004697F"/>
    <w:rsid w:val="00053D40"/>
    <w:rsid w:val="00055F81"/>
    <w:rsid w:val="00063900"/>
    <w:rsid w:val="00067A92"/>
    <w:rsid w:val="00074152"/>
    <w:rsid w:val="00092B8C"/>
    <w:rsid w:val="000A3D25"/>
    <w:rsid w:val="000A6EF9"/>
    <w:rsid w:val="000B38BF"/>
    <w:rsid w:val="000D09ED"/>
    <w:rsid w:val="000E488A"/>
    <w:rsid w:val="00103092"/>
    <w:rsid w:val="00113977"/>
    <w:rsid w:val="00125269"/>
    <w:rsid w:val="001478C1"/>
    <w:rsid w:val="00180DFC"/>
    <w:rsid w:val="00191C62"/>
    <w:rsid w:val="00193A91"/>
    <w:rsid w:val="001A429B"/>
    <w:rsid w:val="001B620C"/>
    <w:rsid w:val="001C32AC"/>
    <w:rsid w:val="001D1430"/>
    <w:rsid w:val="001D252D"/>
    <w:rsid w:val="00240C14"/>
    <w:rsid w:val="002538D8"/>
    <w:rsid w:val="00276BD1"/>
    <w:rsid w:val="002858F0"/>
    <w:rsid w:val="0028776E"/>
    <w:rsid w:val="00297BD8"/>
    <w:rsid w:val="002F4CD0"/>
    <w:rsid w:val="00304A3F"/>
    <w:rsid w:val="00313FF3"/>
    <w:rsid w:val="00324AD3"/>
    <w:rsid w:val="00335FA0"/>
    <w:rsid w:val="0036388B"/>
    <w:rsid w:val="00375EA0"/>
    <w:rsid w:val="00380809"/>
    <w:rsid w:val="00384A09"/>
    <w:rsid w:val="003B7F14"/>
    <w:rsid w:val="003C1C7C"/>
    <w:rsid w:val="003D25B5"/>
    <w:rsid w:val="003E78CA"/>
    <w:rsid w:val="003F0372"/>
    <w:rsid w:val="00413BA7"/>
    <w:rsid w:val="00437C88"/>
    <w:rsid w:val="00455206"/>
    <w:rsid w:val="00460AE8"/>
    <w:rsid w:val="00463F40"/>
    <w:rsid w:val="00464978"/>
    <w:rsid w:val="00477EF7"/>
    <w:rsid w:val="004842FA"/>
    <w:rsid w:val="004F1221"/>
    <w:rsid w:val="005003A8"/>
    <w:rsid w:val="00541B33"/>
    <w:rsid w:val="00544CC0"/>
    <w:rsid w:val="00555D85"/>
    <w:rsid w:val="00572C8F"/>
    <w:rsid w:val="005808A9"/>
    <w:rsid w:val="005851ED"/>
    <w:rsid w:val="005B3DB5"/>
    <w:rsid w:val="005B7467"/>
    <w:rsid w:val="005C2403"/>
    <w:rsid w:val="005C2DFF"/>
    <w:rsid w:val="005F3F62"/>
    <w:rsid w:val="005F490C"/>
    <w:rsid w:val="005F7203"/>
    <w:rsid w:val="00610485"/>
    <w:rsid w:val="00631636"/>
    <w:rsid w:val="00637043"/>
    <w:rsid w:val="00651C92"/>
    <w:rsid w:val="00660F3F"/>
    <w:rsid w:val="00690B18"/>
    <w:rsid w:val="006A1954"/>
    <w:rsid w:val="006C01EA"/>
    <w:rsid w:val="006D3FC4"/>
    <w:rsid w:val="006E0020"/>
    <w:rsid w:val="006F77CC"/>
    <w:rsid w:val="00705E01"/>
    <w:rsid w:val="0071270F"/>
    <w:rsid w:val="00726E79"/>
    <w:rsid w:val="00742C51"/>
    <w:rsid w:val="007541B8"/>
    <w:rsid w:val="00782064"/>
    <w:rsid w:val="00797C23"/>
    <w:rsid w:val="007A403F"/>
    <w:rsid w:val="007B6670"/>
    <w:rsid w:val="00816A61"/>
    <w:rsid w:val="0083652B"/>
    <w:rsid w:val="00854289"/>
    <w:rsid w:val="00872BB0"/>
    <w:rsid w:val="00892EAC"/>
    <w:rsid w:val="008D25F7"/>
    <w:rsid w:val="008F34F8"/>
    <w:rsid w:val="0093439E"/>
    <w:rsid w:val="009526BF"/>
    <w:rsid w:val="00962081"/>
    <w:rsid w:val="00987064"/>
    <w:rsid w:val="009F42C4"/>
    <w:rsid w:val="00A00A1F"/>
    <w:rsid w:val="00A118FB"/>
    <w:rsid w:val="00A21684"/>
    <w:rsid w:val="00A21C8A"/>
    <w:rsid w:val="00A26AA6"/>
    <w:rsid w:val="00A32FD5"/>
    <w:rsid w:val="00A63180"/>
    <w:rsid w:val="00A82095"/>
    <w:rsid w:val="00A86C18"/>
    <w:rsid w:val="00A9510A"/>
    <w:rsid w:val="00B30FAD"/>
    <w:rsid w:val="00B82EB2"/>
    <w:rsid w:val="00B96B5C"/>
    <w:rsid w:val="00BB5FE4"/>
    <w:rsid w:val="00BE4C76"/>
    <w:rsid w:val="00C306BD"/>
    <w:rsid w:val="00C642B5"/>
    <w:rsid w:val="00C7371A"/>
    <w:rsid w:val="00C768B0"/>
    <w:rsid w:val="00C9671C"/>
    <w:rsid w:val="00CE4C7F"/>
    <w:rsid w:val="00CF248A"/>
    <w:rsid w:val="00D104C7"/>
    <w:rsid w:val="00D11EB3"/>
    <w:rsid w:val="00D12E52"/>
    <w:rsid w:val="00D30A2E"/>
    <w:rsid w:val="00D65BDA"/>
    <w:rsid w:val="00D67A4C"/>
    <w:rsid w:val="00DA3FE9"/>
    <w:rsid w:val="00DA42B7"/>
    <w:rsid w:val="00DD6126"/>
    <w:rsid w:val="00E03134"/>
    <w:rsid w:val="00E04E9B"/>
    <w:rsid w:val="00E0634E"/>
    <w:rsid w:val="00E173C1"/>
    <w:rsid w:val="00E2488B"/>
    <w:rsid w:val="00E26517"/>
    <w:rsid w:val="00E27A29"/>
    <w:rsid w:val="00E521B9"/>
    <w:rsid w:val="00E571CB"/>
    <w:rsid w:val="00E82F12"/>
    <w:rsid w:val="00E946F9"/>
    <w:rsid w:val="00EA4CFC"/>
    <w:rsid w:val="00ED5D53"/>
    <w:rsid w:val="00EE40DA"/>
    <w:rsid w:val="00F06A0F"/>
    <w:rsid w:val="00F073BC"/>
    <w:rsid w:val="00F13C9B"/>
    <w:rsid w:val="00F1570A"/>
    <w:rsid w:val="00F33518"/>
    <w:rsid w:val="00F6506D"/>
    <w:rsid w:val="00F8503A"/>
    <w:rsid w:val="00F9092C"/>
    <w:rsid w:val="00F93D5F"/>
    <w:rsid w:val="00FE2024"/>
    <w:rsid w:val="00FF50BD"/>
    <w:rsid w:val="03337381"/>
    <w:rsid w:val="0911F9BB"/>
    <w:rsid w:val="16903C11"/>
    <w:rsid w:val="18A78FC5"/>
    <w:rsid w:val="1957BE65"/>
    <w:rsid w:val="1B9C7E12"/>
    <w:rsid w:val="1ED3452B"/>
    <w:rsid w:val="1FD54A7B"/>
    <w:rsid w:val="23D212E5"/>
    <w:rsid w:val="24311463"/>
    <w:rsid w:val="25C183BA"/>
    <w:rsid w:val="265AF773"/>
    <w:rsid w:val="283ACA5A"/>
    <w:rsid w:val="28986A05"/>
    <w:rsid w:val="296584AC"/>
    <w:rsid w:val="2CE205BF"/>
    <w:rsid w:val="2EF6930E"/>
    <w:rsid w:val="399E43D7"/>
    <w:rsid w:val="3A434115"/>
    <w:rsid w:val="3B09A371"/>
    <w:rsid w:val="3CA02C67"/>
    <w:rsid w:val="3FECABAB"/>
    <w:rsid w:val="42660434"/>
    <w:rsid w:val="42E019E8"/>
    <w:rsid w:val="438ED32E"/>
    <w:rsid w:val="46245B8B"/>
    <w:rsid w:val="4656F2A2"/>
    <w:rsid w:val="482D7119"/>
    <w:rsid w:val="4921794D"/>
    <w:rsid w:val="4B1D076E"/>
    <w:rsid w:val="4E38DB30"/>
    <w:rsid w:val="4F0CA3B8"/>
    <w:rsid w:val="4FAB3426"/>
    <w:rsid w:val="51CF6C8F"/>
    <w:rsid w:val="575AA768"/>
    <w:rsid w:val="5940B683"/>
    <w:rsid w:val="5966B702"/>
    <w:rsid w:val="5B42B6E5"/>
    <w:rsid w:val="5E4B2174"/>
    <w:rsid w:val="6169A42C"/>
    <w:rsid w:val="628B7AFF"/>
    <w:rsid w:val="654519BE"/>
    <w:rsid w:val="67E46E2A"/>
    <w:rsid w:val="7001DDCC"/>
    <w:rsid w:val="717D0DD1"/>
    <w:rsid w:val="72AADDEC"/>
    <w:rsid w:val="74CE6DF6"/>
    <w:rsid w:val="7923827E"/>
    <w:rsid w:val="7D80B743"/>
    <w:rsid w:val="7DFA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B62E"/>
  <w15:docId w15:val="{CF726D5F-721E-EE43-88C3-5D1D68D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rPr>
  </w:style>
  <w:style w:type="paragraph" w:styleId="Default" w:customStyle="1">
    <w:name w:val="Default"/>
    <w:rPr>
      <w:rFonts w:ascii="Helvetica Neue" w:hAnsi="Helvetica Neue" w:eastAsia="Helvetica Neue" w:cs="Helvetica Neue"/>
      <w:color w:val="000000"/>
      <w:sz w:val="22"/>
      <w:szCs w:val="22"/>
    </w:rPr>
  </w:style>
  <w:style w:type="numbering" w:styleId="Bullet" w:customStyle="1">
    <w:name w:val="Bullet"/>
    <w:pPr>
      <w:numPr>
        <w:numId w:val="1"/>
      </w:numPr>
    </w:pPr>
  </w:style>
  <w:style w:type="character" w:styleId="Hyperlink0" w:customStyle="1">
    <w:name w:val="Hyperlink.0"/>
    <w:basedOn w:val="Hyperlink"/>
    <w:rPr>
      <w:u w:val="single"/>
    </w:rPr>
  </w:style>
  <w:style w:type="paragraph" w:styleId="ListParagraph">
    <w:name w:val="List Paragraph"/>
    <w:basedOn w:val="Normal"/>
    <w:uiPriority w:val="34"/>
    <w:qFormat/>
    <w:rsid w:val="00E946F9"/>
    <w:pPr>
      <w:ind w:left="720"/>
      <w:contextualSpacing/>
    </w:pPr>
  </w:style>
  <w:style w:type="paragraph" w:styleId="BalloonText">
    <w:name w:val="Balloon Text"/>
    <w:basedOn w:val="Normal"/>
    <w:link w:val="BalloonTextChar"/>
    <w:uiPriority w:val="99"/>
    <w:semiHidden/>
    <w:unhideWhenUsed/>
    <w:rsid w:val="005B746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746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B7467"/>
    <w:rPr>
      <w:sz w:val="16"/>
      <w:szCs w:val="16"/>
    </w:rPr>
  </w:style>
  <w:style w:type="paragraph" w:styleId="CommentText">
    <w:name w:val="annotation text"/>
    <w:basedOn w:val="Normal"/>
    <w:link w:val="CommentTextChar"/>
    <w:uiPriority w:val="99"/>
    <w:semiHidden/>
    <w:unhideWhenUsed/>
    <w:rsid w:val="005B7467"/>
    <w:rPr>
      <w:sz w:val="20"/>
      <w:szCs w:val="20"/>
    </w:rPr>
  </w:style>
  <w:style w:type="character" w:styleId="CommentTextChar" w:customStyle="1">
    <w:name w:val="Comment Text Char"/>
    <w:basedOn w:val="DefaultParagraphFont"/>
    <w:link w:val="CommentText"/>
    <w:uiPriority w:val="99"/>
    <w:semiHidden/>
    <w:rsid w:val="005B7467"/>
    <w:rPr>
      <w:lang w:val="en-US"/>
    </w:rPr>
  </w:style>
  <w:style w:type="paragraph" w:styleId="CommentSubject">
    <w:name w:val="annotation subject"/>
    <w:basedOn w:val="CommentText"/>
    <w:next w:val="CommentText"/>
    <w:link w:val="CommentSubjectChar"/>
    <w:uiPriority w:val="99"/>
    <w:semiHidden/>
    <w:unhideWhenUsed/>
    <w:rsid w:val="005B7467"/>
    <w:rPr>
      <w:b/>
      <w:bCs/>
    </w:rPr>
  </w:style>
  <w:style w:type="character" w:styleId="CommentSubjectChar" w:customStyle="1">
    <w:name w:val="Comment Subject Char"/>
    <w:basedOn w:val="CommentTextChar"/>
    <w:link w:val="CommentSubject"/>
    <w:uiPriority w:val="99"/>
    <w:semiHidden/>
    <w:rsid w:val="005B7467"/>
    <w:rPr>
      <w:b/>
      <w:bCs/>
      <w:lang w:val="en-US"/>
    </w:rPr>
  </w:style>
  <w:style w:type="table" w:styleId="TableGrid">
    <w:name w:val="Table Grid"/>
    <w:basedOn w:val="TableNormal"/>
    <w:uiPriority w:val="39"/>
    <w:rsid w:val="002858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05E01"/>
    <w:rPr>
      <w:color w:val="605E5C"/>
      <w:shd w:val="clear" w:color="auto" w:fill="E1DFDD"/>
    </w:rPr>
  </w:style>
  <w:style w:type="paragraph" w:styleId="Header">
    <w:name w:val="header"/>
    <w:basedOn w:val="Normal"/>
    <w:link w:val="HeaderChar"/>
    <w:uiPriority w:val="99"/>
    <w:unhideWhenUsed/>
    <w:rsid w:val="00193A91"/>
    <w:pPr>
      <w:tabs>
        <w:tab w:val="center" w:pos="4513"/>
        <w:tab w:val="right" w:pos="9026"/>
      </w:tabs>
    </w:pPr>
  </w:style>
  <w:style w:type="character" w:styleId="HeaderChar" w:customStyle="1">
    <w:name w:val="Header Char"/>
    <w:basedOn w:val="DefaultParagraphFont"/>
    <w:link w:val="Header"/>
    <w:uiPriority w:val="99"/>
    <w:rsid w:val="00193A91"/>
    <w:rPr>
      <w:sz w:val="24"/>
      <w:szCs w:val="24"/>
      <w:lang w:val="en-US"/>
    </w:rPr>
  </w:style>
  <w:style w:type="paragraph" w:styleId="Footer">
    <w:name w:val="footer"/>
    <w:basedOn w:val="Normal"/>
    <w:link w:val="FooterChar"/>
    <w:uiPriority w:val="99"/>
    <w:unhideWhenUsed/>
    <w:rsid w:val="00193A91"/>
    <w:pPr>
      <w:tabs>
        <w:tab w:val="center" w:pos="4513"/>
        <w:tab w:val="right" w:pos="9026"/>
      </w:tabs>
    </w:pPr>
  </w:style>
  <w:style w:type="character" w:styleId="FooterChar" w:customStyle="1">
    <w:name w:val="Footer Char"/>
    <w:basedOn w:val="DefaultParagraphFont"/>
    <w:link w:val="Footer"/>
    <w:uiPriority w:val="99"/>
    <w:rsid w:val="00193A9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d59675-5a0e-49cb-a688-baa0082271ce" xsi:nil="true"/>
    <lcf76f155ced4ddcb4097134ff3c332f xmlns="53f4f9bb-0e11-49ec-8dd4-9ad1a07201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B1528ABA40E4DAA8B5049CE70FA09" ma:contentTypeVersion="14" ma:contentTypeDescription="Create a new document." ma:contentTypeScope="" ma:versionID="b6a56b01e19b648135651abd05d06b85">
  <xsd:schema xmlns:xsd="http://www.w3.org/2001/XMLSchema" xmlns:xs="http://www.w3.org/2001/XMLSchema" xmlns:p="http://schemas.microsoft.com/office/2006/metadata/properties" xmlns:ns2="53f4f9bb-0e11-49ec-8dd4-9ad1a0720118" xmlns:ns3="fdd59675-5a0e-49cb-a688-baa0082271ce" targetNamespace="http://schemas.microsoft.com/office/2006/metadata/properties" ma:root="true" ma:fieldsID="8e5080ff6dbfe26c774960ef585c585b" ns2:_="" ns3:_="">
    <xsd:import namespace="53f4f9bb-0e11-49ec-8dd4-9ad1a0720118"/>
    <xsd:import namespace="fdd59675-5a0e-49cb-a688-baa008227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f9bb-0e11-49ec-8dd4-9ad1a072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c14a6-673d-4f21-b2c1-4bef93bf08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59675-5a0e-49cb-a688-baa008227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da62f1-75c2-492f-9b27-438f18712112}" ma:internalName="TaxCatchAll" ma:showField="CatchAllData" ma:web="fdd59675-5a0e-49cb-a688-baa008227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F458D-09B9-4C15-96DD-52C0EAC4075D}">
  <ds:schemaRefs>
    <ds:schemaRef ds:uri="http://schemas.microsoft.com/sharepoint/v3/contenttype/forms"/>
  </ds:schemaRefs>
</ds:datastoreItem>
</file>

<file path=customXml/itemProps2.xml><?xml version="1.0" encoding="utf-8"?>
<ds:datastoreItem xmlns:ds="http://schemas.openxmlformats.org/officeDocument/2006/customXml" ds:itemID="{E5F47EA6-BA4C-4D8C-89E9-056BA2C38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A61598-67A7-46F4-86BD-ECB700EEBA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NatashaN</dc:creator>
  <lastModifiedBy>Sadie Cotterill</lastModifiedBy>
  <revision>6</revision>
  <lastPrinted>2021-03-24T13:44:00.0000000Z</lastPrinted>
  <dcterms:created xsi:type="dcterms:W3CDTF">2026-02-18T11:21:00.0000000Z</dcterms:created>
  <dcterms:modified xsi:type="dcterms:W3CDTF">2026-02-18T15:41:27.0410044Z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0x01010033FB1528ABA40E4DAA8B5049CE70FA09</vt:lpwstr>
  </property>
  <property fmtid="{D5CDD505-2E9C-101B-9397-08002B2CF9AE}" pid="3" name="MediaServiceImageTags">
    <vt:lpwstr/>
  </property>
  <property fmtid="{D5CDD505-2E9C-101B-9397-08002B2CF9AE}" pid="4" name="Order">
    <vt:r8>52100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